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AA5" w:rsidRDefault="00143421" w:rsidP="00317AA5">
      <w:pPr>
        <w:spacing w:line="700" w:lineRule="exact"/>
        <w:jc w:val="center"/>
        <w:rPr>
          <w:rFonts w:ascii="黑体" w:eastAsia="黑体"/>
          <w:sz w:val="44"/>
          <w:szCs w:val="44"/>
        </w:rPr>
      </w:pPr>
      <w:r w:rsidRPr="00317AA5">
        <w:rPr>
          <w:rFonts w:ascii="黑体" w:eastAsia="黑体" w:hint="eastAsia"/>
          <w:sz w:val="44"/>
          <w:szCs w:val="44"/>
        </w:rPr>
        <w:t>关于举办全国设备状态监测</w:t>
      </w:r>
    </w:p>
    <w:p w:rsidR="00143421" w:rsidRPr="00317AA5" w:rsidRDefault="00143421" w:rsidP="008970C3">
      <w:pPr>
        <w:spacing w:line="600" w:lineRule="exact"/>
        <w:jc w:val="center"/>
        <w:rPr>
          <w:rFonts w:ascii="黑体" w:eastAsia="黑体"/>
          <w:sz w:val="44"/>
          <w:szCs w:val="44"/>
        </w:rPr>
      </w:pPr>
      <w:r w:rsidRPr="00317AA5">
        <w:rPr>
          <w:rFonts w:ascii="黑体" w:eastAsia="黑体" w:hint="eastAsia"/>
          <w:sz w:val="44"/>
          <w:szCs w:val="44"/>
        </w:rPr>
        <w:t>与故障诊断实用技术培训班的通知</w:t>
      </w:r>
    </w:p>
    <w:p w:rsidR="00E45928" w:rsidRPr="00DC4A9F" w:rsidRDefault="00451127" w:rsidP="00464072">
      <w:pPr>
        <w:spacing w:line="42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各有关</w:t>
      </w:r>
      <w:r w:rsidR="00E45928" w:rsidRPr="00DC4A9F">
        <w:rPr>
          <w:rFonts w:ascii="宋体" w:hAnsi="宋体" w:cs="宋体" w:hint="eastAsia"/>
          <w:b/>
          <w:bCs/>
          <w:kern w:val="0"/>
          <w:sz w:val="24"/>
        </w:rPr>
        <w:t>单位：</w:t>
      </w:r>
    </w:p>
    <w:p w:rsidR="00F1682E" w:rsidRPr="00DC4A9F" w:rsidRDefault="00B52159" w:rsidP="00464072">
      <w:pPr>
        <w:pStyle w:val="10"/>
        <w:tabs>
          <w:tab w:val="right" w:leader="dot" w:pos="8296"/>
        </w:tabs>
        <w:spacing w:before="0" w:line="420" w:lineRule="exact"/>
        <w:ind w:firstLineChars="200" w:firstLine="480"/>
        <w:rPr>
          <w:rFonts w:ascii="宋体" w:hAnsi="宋体" w:cs="Times New Roman"/>
          <w:bCs w:val="0"/>
          <w:caps w:val="0"/>
          <w:noProof/>
          <w:color w:val="000000"/>
        </w:rPr>
      </w:pPr>
      <w:r w:rsidRPr="00DC4A9F">
        <w:rPr>
          <w:rFonts w:ascii="宋体" w:hAnsi="宋体" w:cs="宋体" w:hint="eastAsia"/>
          <w:b w:val="0"/>
          <w:kern w:val="0"/>
        </w:rPr>
        <w:t>为使企业设备技术骨干能够快速、系统的学习掌握并正确应用状态监测与故障诊断技术，</w:t>
      </w:r>
      <w:r w:rsidR="00186AB8" w:rsidRPr="00DC4A9F">
        <w:rPr>
          <w:rFonts w:ascii="宋体" w:hAnsi="宋体" w:cs="宋体" w:hint="eastAsia"/>
          <w:b w:val="0"/>
          <w:kern w:val="0"/>
        </w:rPr>
        <w:t>我</w:t>
      </w:r>
      <w:r w:rsidR="00E45928" w:rsidRPr="00DC4A9F">
        <w:rPr>
          <w:rFonts w:ascii="宋体" w:hAnsi="宋体" w:cs="宋体" w:hint="eastAsia"/>
          <w:b w:val="0"/>
          <w:kern w:val="0"/>
        </w:rPr>
        <w:t>中心决定举办全国设备状态监测与故障诊断实用技术培训班</w:t>
      </w:r>
      <w:r w:rsidRPr="00DC4A9F">
        <w:rPr>
          <w:rFonts w:ascii="宋体" w:hAnsi="宋体" w:cs="宋体" w:hint="eastAsia"/>
          <w:b w:val="0"/>
          <w:kern w:val="0"/>
        </w:rPr>
        <w:t>。本</w:t>
      </w:r>
      <w:r w:rsidR="00B435CD" w:rsidRPr="00DC4A9F">
        <w:rPr>
          <w:rFonts w:ascii="宋体" w:hAnsi="宋体" w:cs="宋体" w:hint="eastAsia"/>
          <w:b w:val="0"/>
          <w:kern w:val="0"/>
        </w:rPr>
        <w:t>次</w:t>
      </w:r>
      <w:r w:rsidRPr="00DC4A9F">
        <w:rPr>
          <w:rFonts w:ascii="宋体" w:hAnsi="宋体" w:cs="宋体" w:hint="eastAsia"/>
          <w:b w:val="0"/>
          <w:kern w:val="0"/>
        </w:rPr>
        <w:t>培训班综合了</w:t>
      </w:r>
      <w:r w:rsidR="008970C3" w:rsidRPr="00DC4A9F">
        <w:rPr>
          <w:rFonts w:ascii="宋体" w:hAnsi="宋体" w:cs="宋体" w:hint="eastAsia"/>
          <w:b w:val="0"/>
          <w:kern w:val="0"/>
        </w:rPr>
        <w:t>振动、油液</w:t>
      </w:r>
      <w:r w:rsidR="00984AFB" w:rsidRPr="00DC4A9F">
        <w:rPr>
          <w:rFonts w:ascii="宋体" w:hAnsi="宋体" w:cs="宋体" w:hint="eastAsia"/>
          <w:b w:val="0"/>
          <w:kern w:val="0"/>
        </w:rPr>
        <w:t>等先进而实用的常用技术，</w:t>
      </w:r>
      <w:r w:rsidR="00957AB1" w:rsidRPr="00DC4A9F">
        <w:rPr>
          <w:rFonts w:ascii="宋体" w:hAnsi="宋体" w:cs="宋体" w:hint="eastAsia"/>
          <w:b w:val="0"/>
          <w:kern w:val="0"/>
        </w:rPr>
        <w:t>集中了国内外顶尖专家，</w:t>
      </w:r>
      <w:r w:rsidR="00984AFB" w:rsidRPr="00DC4A9F">
        <w:rPr>
          <w:rFonts w:ascii="宋体" w:hAnsi="宋体" w:cs="宋体" w:hint="eastAsia"/>
          <w:b w:val="0"/>
          <w:kern w:val="0"/>
        </w:rPr>
        <w:t>以大量实际案例分析为鲜明特色，使学员能迅速掌握并实际应用，从而使监测</w:t>
      </w:r>
      <w:r w:rsidR="00E45928" w:rsidRPr="00DC4A9F">
        <w:rPr>
          <w:rFonts w:ascii="宋体" w:hAnsi="宋体" w:cs="宋体" w:hint="eastAsia"/>
          <w:b w:val="0"/>
          <w:kern w:val="0"/>
        </w:rPr>
        <w:t>诊断这一现代技术更好的为企业生产保驾护航。</w:t>
      </w:r>
      <w:r w:rsidR="008970C3" w:rsidRPr="00DC4A9F">
        <w:rPr>
          <w:rFonts w:ascii="宋体" w:hAnsi="宋体" w:cs="宋体" w:hint="eastAsia"/>
          <w:kern w:val="0"/>
        </w:rPr>
        <w:t>本次培训</w:t>
      </w:r>
      <w:r w:rsidR="00CB19E7" w:rsidRPr="00DC4A9F">
        <w:rPr>
          <w:rFonts w:ascii="宋体" w:hAnsi="宋体" w:cs="宋体" w:hint="eastAsia"/>
          <w:color w:val="000000"/>
          <w:kern w:val="0"/>
        </w:rPr>
        <w:t>经</w:t>
      </w:r>
      <w:r w:rsidR="008A1389" w:rsidRPr="00DC4A9F">
        <w:rPr>
          <w:rFonts w:ascii="宋体" w:hAnsi="宋体" w:cs="宋体" w:hint="eastAsia"/>
          <w:color w:val="000000"/>
          <w:kern w:val="0"/>
        </w:rPr>
        <w:t>考评通过后颁发</w:t>
      </w:r>
      <w:r w:rsidR="00CB19E7" w:rsidRPr="00DC4A9F">
        <w:rPr>
          <w:rFonts w:ascii="宋体" w:hAnsi="宋体" w:cs="宋体" w:hint="eastAsia"/>
          <w:color w:val="000000"/>
          <w:kern w:val="0"/>
        </w:rPr>
        <w:t>证书。</w:t>
      </w:r>
      <w:r w:rsidR="009F5B3D" w:rsidRPr="009F5B3D">
        <w:rPr>
          <w:rFonts w:ascii="宋体" w:hAnsi="宋体"/>
          <w:i/>
          <w:iCs/>
          <w:caps w:val="0"/>
        </w:rPr>
        <w:fldChar w:fldCharType="begin"/>
      </w:r>
      <w:r w:rsidR="00F1682E" w:rsidRPr="00DC4A9F">
        <w:rPr>
          <w:rFonts w:ascii="宋体" w:hAnsi="宋体"/>
          <w:i/>
          <w:iCs/>
          <w:caps w:val="0"/>
        </w:rPr>
        <w:instrText xml:space="preserve"> TOC \o "1-3" \h \z \u </w:instrText>
      </w:r>
      <w:r w:rsidR="009F5B3D" w:rsidRPr="009F5B3D">
        <w:rPr>
          <w:rFonts w:ascii="宋体" w:hAnsi="宋体"/>
          <w:i/>
          <w:iCs/>
          <w:caps w:val="0"/>
        </w:rPr>
        <w:fldChar w:fldCharType="separate"/>
      </w:r>
    </w:p>
    <w:p w:rsidR="004B7312" w:rsidRPr="00DC4A9F" w:rsidRDefault="009F5B3D" w:rsidP="00464072">
      <w:pPr>
        <w:shd w:val="clear" w:color="auto" w:fill="FFFFFF"/>
        <w:spacing w:line="42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DC4A9F">
        <w:rPr>
          <w:rFonts w:ascii="宋体" w:hAnsi="宋体" w:cs="Arial"/>
          <w:b/>
          <w:i/>
          <w:iCs/>
          <w:caps/>
          <w:sz w:val="24"/>
        </w:rPr>
        <w:fldChar w:fldCharType="end"/>
      </w:r>
      <w:r w:rsidR="004B7312" w:rsidRPr="00DC4A9F">
        <w:rPr>
          <w:rFonts w:ascii="宋体" w:hAnsi="宋体" w:cs="宋体"/>
          <w:b/>
          <w:bCs/>
          <w:color w:val="000000"/>
          <w:kern w:val="0"/>
          <w:sz w:val="24"/>
        </w:rPr>
        <w:t xml:space="preserve">一、时间  </w:t>
      </w:r>
      <w:smartTag w:uri="urn:schemas-microsoft-com:office:smarttags" w:element="chsdate">
        <w:smartTagPr>
          <w:attr w:name="Year" w:val="2016"/>
          <w:attr w:name="Month" w:val="11"/>
          <w:attr w:name="Day" w:val="22"/>
          <w:attr w:name="IsLunarDate" w:val="False"/>
          <w:attr w:name="IsROCDate" w:val="False"/>
        </w:smartTagP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20</w:t>
        </w:r>
        <w:r w:rsidR="002B3723" w:rsidRPr="00D52988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893085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6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年</w:t>
        </w:r>
        <w:r w:rsidR="002B74C1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11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月</w:t>
        </w:r>
        <w:r w:rsidR="002B74C1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22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日</w:t>
        </w:r>
      </w:smartTag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—</w:t>
      </w:r>
      <w:r w:rsidR="002B74C1">
        <w:rPr>
          <w:rFonts w:ascii="宋体" w:hAnsi="宋体" w:cs="宋体" w:hint="eastAsia"/>
          <w:b/>
          <w:bCs/>
          <w:color w:val="000000"/>
          <w:kern w:val="0"/>
          <w:sz w:val="24"/>
        </w:rPr>
        <w:t>2</w:t>
      </w:r>
      <w:r w:rsidR="007E2897">
        <w:rPr>
          <w:rFonts w:ascii="宋体" w:hAnsi="宋体" w:cs="宋体" w:hint="eastAsia"/>
          <w:b/>
          <w:bCs/>
          <w:color w:val="000000"/>
          <w:kern w:val="0"/>
          <w:sz w:val="24"/>
        </w:rPr>
        <w:t>3</w:t>
      </w:r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日，</w:t>
      </w:r>
      <w:r w:rsidR="002B74C1">
        <w:rPr>
          <w:rFonts w:ascii="宋体" w:hAnsi="宋体" w:cs="宋体" w:hint="eastAsia"/>
          <w:b/>
          <w:bCs/>
          <w:color w:val="000000"/>
          <w:kern w:val="0"/>
          <w:sz w:val="24"/>
        </w:rPr>
        <w:t>21</w:t>
      </w:r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日全天报到。</w:t>
      </w:r>
    </w:p>
    <w:p w:rsidR="004B7312" w:rsidRPr="00DC4A9F" w:rsidRDefault="004B7312" w:rsidP="00464072">
      <w:pPr>
        <w:shd w:val="clear" w:color="auto" w:fill="FFFFFF"/>
        <w:spacing w:line="42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DC4A9F">
        <w:rPr>
          <w:rFonts w:ascii="宋体" w:hAnsi="宋体" w:cs="宋体"/>
          <w:b/>
          <w:bCs/>
          <w:color w:val="000000"/>
          <w:kern w:val="0"/>
          <w:sz w:val="24"/>
        </w:rPr>
        <w:t>二、地点 </w:t>
      </w:r>
      <w:r w:rsidR="00DB25F4" w:rsidRPr="00DC4A9F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  <w:r w:rsidR="002B74C1">
        <w:rPr>
          <w:rFonts w:ascii="宋体" w:hAnsi="宋体" w:cs="宋体" w:hint="eastAsia"/>
          <w:b/>
          <w:bCs/>
          <w:color w:val="000000"/>
          <w:kern w:val="0"/>
          <w:sz w:val="24"/>
        </w:rPr>
        <w:t>贵州</w:t>
      </w:r>
      <w:r w:rsidR="004F5ECC" w:rsidRPr="00D52988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4F5ECC">
        <w:rPr>
          <w:rFonts w:ascii="宋体" w:hAnsi="宋体" w:cs="宋体" w:hint="eastAsia"/>
          <w:b/>
          <w:bCs/>
          <w:color w:val="000000"/>
          <w:kern w:val="0"/>
          <w:sz w:val="24"/>
        </w:rPr>
        <w:t>贵阳</w:t>
      </w:r>
    </w:p>
    <w:p w:rsidR="0054648C" w:rsidRPr="00DC4A9F" w:rsidRDefault="00C94581" w:rsidP="0054648C">
      <w:pPr>
        <w:spacing w:line="460" w:lineRule="exact"/>
        <w:rPr>
          <w:rFonts w:ascii="宋体" w:hAnsi="宋体"/>
          <w:b/>
          <w:sz w:val="24"/>
        </w:rPr>
      </w:pPr>
      <w:r w:rsidRPr="00DC4A9F">
        <w:rPr>
          <w:rFonts w:ascii="宋体" w:hAnsi="宋体" w:cs="宋体" w:hint="eastAsia"/>
          <w:b/>
          <w:bCs/>
          <w:kern w:val="0"/>
          <w:sz w:val="24"/>
        </w:rPr>
        <w:t>三</w:t>
      </w:r>
      <w:r w:rsidR="003B3E90">
        <w:rPr>
          <w:rFonts w:ascii="宋体" w:hAnsi="宋体" w:cs="宋体"/>
          <w:b/>
          <w:bCs/>
          <w:kern w:val="0"/>
          <w:sz w:val="24"/>
        </w:rPr>
        <w:t>、</w:t>
      </w:r>
      <w:r w:rsidR="0054648C" w:rsidRPr="00DC4A9F">
        <w:rPr>
          <w:rFonts w:ascii="宋体" w:hAnsi="宋体"/>
          <w:b/>
          <w:sz w:val="24"/>
        </w:rPr>
        <w:t>培训内容</w:t>
      </w:r>
    </w:p>
    <w:p w:rsidR="0054648C" w:rsidRPr="00DC4A9F" w:rsidRDefault="0054648C" w:rsidP="0054648C">
      <w:pPr>
        <w:spacing w:line="460" w:lineRule="exact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b/>
          <w:color w:val="000000"/>
          <w:sz w:val="24"/>
        </w:rPr>
        <w:t>（一）振动监测与故障诊断技术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1．振动状态监测概述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2．振动传感器类型与选择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3．振动标准解析与企业标准的制定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4．旋转机械不平衡故障模式识别与诊断案例分析</w:t>
      </w:r>
    </w:p>
    <w:p w:rsidR="0054648C" w:rsidRPr="00DC4A9F" w:rsidRDefault="0054648C" w:rsidP="0054648C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（1）大型空压（压缩）机组的故障诊断</w:t>
      </w:r>
    </w:p>
    <w:p w:rsidR="0054648C" w:rsidRPr="00DC4A9F" w:rsidRDefault="0054648C" w:rsidP="0054648C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（2）火力发电机组的故障诊断</w:t>
      </w:r>
    </w:p>
    <w:p w:rsidR="0054648C" w:rsidRPr="00DC4A9F" w:rsidRDefault="0054648C" w:rsidP="0054648C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（3）风力发电机组的故障诊断</w:t>
      </w:r>
    </w:p>
    <w:p w:rsidR="0054648C" w:rsidRPr="00DC4A9F" w:rsidRDefault="0054648C" w:rsidP="0054648C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（4）各类风机的故障诊断</w:t>
      </w:r>
    </w:p>
    <w:p w:rsidR="0054648C" w:rsidRPr="00DC4A9F" w:rsidRDefault="0054648C" w:rsidP="0054648C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（5）轧机、吐丝机的故障诊断</w:t>
      </w:r>
    </w:p>
    <w:p w:rsidR="0054648C" w:rsidRPr="00DC4A9F" w:rsidRDefault="0054648C" w:rsidP="0054648C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（6）磨机的故障诊断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5．旋转机械现场动平衡校正的方法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6．轴系不对中故障识别与诊断案例分析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7．旋转机械设备其他常见故障的诊断技术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8．滚动轴承故障机理与诊断技术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9</w:t>
      </w:r>
      <w:r w:rsidRPr="00DC4A9F">
        <w:rPr>
          <w:rFonts w:ascii="宋体" w:hAnsi="宋体" w:cs="宋体" w:hint="eastAsia"/>
          <w:color w:val="000000"/>
          <w:sz w:val="24"/>
        </w:rPr>
        <w:t>．</w:t>
      </w:r>
      <w:r w:rsidRPr="00DC4A9F">
        <w:rPr>
          <w:rFonts w:ascii="宋体" w:hAnsi="宋体" w:hint="eastAsia"/>
          <w:color w:val="000000"/>
          <w:sz w:val="24"/>
        </w:rPr>
        <w:t>齿轮箱故障机理与诊断技术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10．现场实验</w:t>
      </w:r>
    </w:p>
    <w:p w:rsidR="0054648C" w:rsidRPr="00DC4A9F" w:rsidRDefault="0054648C" w:rsidP="0054648C">
      <w:pPr>
        <w:tabs>
          <w:tab w:val="left" w:pos="540"/>
        </w:tabs>
        <w:spacing w:line="460" w:lineRule="exact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 xml:space="preserve">      （1）现场动平衡校正实验</w:t>
      </w:r>
    </w:p>
    <w:p w:rsidR="0054648C" w:rsidRPr="00DC4A9F" w:rsidRDefault="0054648C" w:rsidP="0054648C">
      <w:pPr>
        <w:spacing w:line="460" w:lineRule="exact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 xml:space="preserve">      （2）点巡检仪器的使用与检测实验</w:t>
      </w:r>
    </w:p>
    <w:p w:rsidR="0054648C" w:rsidRPr="00DC4A9F" w:rsidRDefault="0054648C" w:rsidP="0054648C">
      <w:pPr>
        <w:spacing w:line="460" w:lineRule="exact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b/>
          <w:color w:val="000000"/>
          <w:sz w:val="24"/>
        </w:rPr>
        <w:lastRenderedPageBreak/>
        <w:t>（二）电气设备故障检测诊断</w:t>
      </w:r>
    </w:p>
    <w:p w:rsidR="0054648C" w:rsidRPr="00DC4A9F" w:rsidRDefault="0054648C" w:rsidP="0054648C">
      <w:pPr>
        <w:spacing w:line="460" w:lineRule="exact"/>
        <w:ind w:firstLineChars="196" w:firstLine="470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1. 电机故障诊断法；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2. 电机状态监测与预知维修进程；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3. 电缆精确定点时差法；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4. 电缆预定位技术</w:t>
      </w:r>
      <w:r w:rsidRPr="00DC4A9F">
        <w:rPr>
          <w:rFonts w:ascii="宋体" w:hAnsi="宋体"/>
          <w:color w:val="000000"/>
          <w:sz w:val="24"/>
        </w:rPr>
        <w:t>—</w:t>
      </w:r>
      <w:r w:rsidRPr="00DC4A9F">
        <w:rPr>
          <w:rFonts w:ascii="宋体" w:hAnsi="宋体" w:hint="eastAsia"/>
          <w:color w:val="000000"/>
          <w:sz w:val="24"/>
        </w:rPr>
        <w:t>脉冲反射法；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5. 电缆绝缘实验技术</w:t>
      </w:r>
      <w:r w:rsidRPr="00DC4A9F">
        <w:rPr>
          <w:rFonts w:ascii="宋体" w:hAnsi="宋体"/>
          <w:color w:val="000000"/>
          <w:sz w:val="24"/>
        </w:rPr>
        <w:t>—</w:t>
      </w:r>
      <w:r w:rsidRPr="00DC4A9F">
        <w:rPr>
          <w:rFonts w:ascii="宋体" w:hAnsi="宋体" w:hint="eastAsia"/>
          <w:color w:val="000000"/>
          <w:sz w:val="24"/>
        </w:rPr>
        <w:t>0.1HzVLF法；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6. 电路板检测技术；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7. 红外检测技术在电气设备检测中的应用；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8. 电气领域目前世界上各种先进的检测方法、工具。</w:t>
      </w:r>
    </w:p>
    <w:p w:rsidR="0054648C" w:rsidRPr="00DC4A9F" w:rsidRDefault="0054648C" w:rsidP="0054648C">
      <w:pPr>
        <w:spacing w:line="460" w:lineRule="exact"/>
        <w:rPr>
          <w:rFonts w:ascii="宋体" w:hAnsi="宋体"/>
          <w:b/>
          <w:sz w:val="24"/>
        </w:rPr>
      </w:pPr>
      <w:r w:rsidRPr="00DC4A9F">
        <w:rPr>
          <w:rFonts w:ascii="宋体" w:hAnsi="宋体" w:hint="eastAsia"/>
          <w:b/>
          <w:sz w:val="24"/>
        </w:rPr>
        <w:t>（三）油液监测与故障诊断技术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1</w:t>
      </w:r>
      <w:r w:rsidRPr="00DC4A9F">
        <w:rPr>
          <w:rFonts w:ascii="宋体" w:hAnsi="宋体" w:hint="eastAsia"/>
          <w:sz w:val="24"/>
        </w:rPr>
        <w:t>．油液理化分析技术基本原理、适用范围、具体方法；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2</w:t>
      </w:r>
      <w:r w:rsidRPr="00DC4A9F">
        <w:rPr>
          <w:rFonts w:ascii="宋体" w:hAnsi="宋体" w:hint="eastAsia"/>
          <w:sz w:val="24"/>
        </w:rPr>
        <w:t>．原子发射光谱分析技术基本原理、适用范围、具体方法；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3</w:t>
      </w:r>
      <w:r w:rsidRPr="00DC4A9F">
        <w:rPr>
          <w:rFonts w:ascii="宋体" w:hAnsi="宋体" w:hint="eastAsia"/>
          <w:sz w:val="24"/>
        </w:rPr>
        <w:t>．红外光谱分析技术基本原理、适用范围、具体方法；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4</w:t>
      </w:r>
      <w:r w:rsidRPr="00DC4A9F">
        <w:rPr>
          <w:rFonts w:ascii="宋体" w:hAnsi="宋体" w:hint="eastAsia"/>
          <w:sz w:val="24"/>
        </w:rPr>
        <w:t>．铁谱分析技术基本原理、适用范围、具体方法；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5</w:t>
      </w:r>
      <w:r w:rsidRPr="00DC4A9F">
        <w:rPr>
          <w:rFonts w:ascii="宋体" w:hAnsi="宋体" w:hint="eastAsia"/>
          <w:sz w:val="24"/>
        </w:rPr>
        <w:t>．油品污染度分析技术基本原理、适用范围、具体方法；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6</w:t>
      </w:r>
      <w:r w:rsidRPr="00DC4A9F">
        <w:rPr>
          <w:rFonts w:ascii="宋体" w:hAnsi="宋体" w:hint="eastAsia"/>
          <w:sz w:val="24"/>
        </w:rPr>
        <w:t>．油品快速分析技术基本原理、适用范围、具体方法；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7</w:t>
      </w:r>
      <w:r w:rsidRPr="00DC4A9F">
        <w:rPr>
          <w:rFonts w:ascii="宋体" w:hAnsi="宋体" w:hint="eastAsia"/>
          <w:sz w:val="24"/>
        </w:rPr>
        <w:t>．油液界限值及其应用；</w:t>
      </w:r>
    </w:p>
    <w:p w:rsidR="0054648C" w:rsidRPr="00DC4A9F" w:rsidRDefault="0054648C" w:rsidP="0054648C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8</w:t>
      </w:r>
      <w:r w:rsidRPr="00DC4A9F">
        <w:rPr>
          <w:rFonts w:ascii="宋体" w:hAnsi="宋体" w:hint="eastAsia"/>
          <w:sz w:val="24"/>
        </w:rPr>
        <w:t>．油液监测样表的分析与判断。</w:t>
      </w:r>
    </w:p>
    <w:p w:rsidR="0054648C" w:rsidRDefault="0054648C" w:rsidP="0054648C">
      <w:pPr>
        <w:widowControl/>
        <w:spacing w:line="420" w:lineRule="exact"/>
        <w:rPr>
          <w:rFonts w:ascii="宋体" w:hAnsi="宋体" w:cs="宋体"/>
          <w:b/>
          <w:bCs/>
          <w:kern w:val="0"/>
          <w:sz w:val="24"/>
        </w:rPr>
      </w:pPr>
      <w:r w:rsidRPr="00DC4A9F">
        <w:rPr>
          <w:rFonts w:ascii="宋体" w:hAnsi="宋体" w:hint="eastAsia"/>
          <w:b/>
          <w:sz w:val="24"/>
        </w:rPr>
        <w:t>（四）</w:t>
      </w:r>
      <w:r w:rsidRPr="00DC4A9F">
        <w:rPr>
          <w:rFonts w:ascii="宋体" w:hAnsi="宋体"/>
          <w:b/>
          <w:sz w:val="24"/>
        </w:rPr>
        <w:t>学员答疑、研讨</w:t>
      </w:r>
    </w:p>
    <w:p w:rsidR="00E45928" w:rsidRPr="00DC4A9F" w:rsidRDefault="0054648C" w:rsidP="00464072">
      <w:pPr>
        <w:widowControl/>
        <w:spacing w:line="42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四、</w:t>
      </w:r>
      <w:r w:rsidR="003B3E90">
        <w:rPr>
          <w:rFonts w:ascii="宋体" w:hAnsi="宋体" w:cs="宋体" w:hint="eastAsia"/>
          <w:b/>
          <w:bCs/>
          <w:kern w:val="0"/>
          <w:sz w:val="24"/>
        </w:rPr>
        <w:t>培训</w:t>
      </w:r>
      <w:r w:rsidR="00E45928" w:rsidRPr="00DC4A9F">
        <w:rPr>
          <w:rFonts w:ascii="宋体" w:hAnsi="宋体" w:cs="宋体"/>
          <w:b/>
          <w:bCs/>
          <w:kern w:val="0"/>
          <w:sz w:val="24"/>
        </w:rPr>
        <w:t>对象</w:t>
      </w:r>
    </w:p>
    <w:p w:rsidR="00E45928" w:rsidRPr="00DC4A9F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1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Pr="00DC4A9F">
        <w:rPr>
          <w:rFonts w:ascii="宋体" w:hAnsi="宋体" w:cs="宋体" w:hint="eastAsia"/>
          <w:kern w:val="0"/>
          <w:sz w:val="24"/>
        </w:rPr>
        <w:t>企业设备和生产主管领导，设备部、生产部经理（厂长）；</w:t>
      </w:r>
    </w:p>
    <w:p w:rsidR="00E45928" w:rsidRPr="00DC4A9F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2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Pr="00DC4A9F">
        <w:rPr>
          <w:rFonts w:ascii="宋体" w:hAnsi="宋体" w:cs="宋体" w:hint="eastAsia"/>
          <w:kern w:val="0"/>
          <w:sz w:val="24"/>
        </w:rPr>
        <w:t>设备、生产主管，设备管理工程师，设备检测诊断工程师；</w:t>
      </w:r>
    </w:p>
    <w:p w:rsidR="0036354E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3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="00F31732">
        <w:rPr>
          <w:rFonts w:ascii="宋体" w:hAnsi="宋体" w:cs="宋体" w:hint="eastAsia"/>
          <w:kern w:val="0"/>
          <w:sz w:val="24"/>
        </w:rPr>
        <w:t>设备巡检员及相关业务骨干；</w:t>
      </w:r>
    </w:p>
    <w:p w:rsidR="00451127" w:rsidRPr="00DC4A9F" w:rsidRDefault="00451127" w:rsidP="001F14A0">
      <w:pPr>
        <w:spacing w:line="440" w:lineRule="exact"/>
        <w:ind w:leftChars="227" w:left="717" w:hangingChars="100" w:hanging="24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Pr="009F0CB1">
        <w:rPr>
          <w:rFonts w:ascii="宋体" w:hAnsi="宋体" w:cs="宋体"/>
          <w:kern w:val="0"/>
          <w:sz w:val="24"/>
        </w:rPr>
        <w:t xml:space="preserve">各职业院校主管机电类校长、系主任、教研室主任、专业带头人、实训中心主任及骨干教师、校企合作主管部门领导及成员等。 </w:t>
      </w:r>
    </w:p>
    <w:p w:rsidR="00EB11DB" w:rsidRPr="00DC4A9F" w:rsidRDefault="0054648C" w:rsidP="00464072">
      <w:pPr>
        <w:adjustRightInd w:val="0"/>
        <w:snapToGrid w:val="0"/>
        <w:spacing w:line="42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CB19E7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2A239C" w:rsidRPr="00C73B1C" w:rsidRDefault="002A239C" w:rsidP="002A239C">
      <w:pPr>
        <w:widowControl/>
        <w:adjustRightInd w:val="0"/>
        <w:snapToGrid w:val="0"/>
        <w:spacing w:line="4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>
        <w:rPr>
          <w:rFonts w:ascii="宋体" w:hAnsi="宋体" w:cs="宋体" w:hint="eastAsia"/>
          <w:kern w:val="0"/>
          <w:sz w:val="24"/>
        </w:rPr>
        <w:t>人（含授课、证书、场地、资料</w:t>
      </w:r>
      <w:r w:rsidR="004F5ECC">
        <w:rPr>
          <w:rFonts w:ascii="宋体" w:hAnsi="宋体" w:cs="宋体" w:hint="eastAsia"/>
          <w:kern w:val="0"/>
          <w:sz w:val="24"/>
        </w:rPr>
        <w:t>、午餐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2A239C" w:rsidRDefault="002A239C" w:rsidP="002A239C">
      <w:pPr>
        <w:widowControl/>
        <w:adjustRightInd w:val="0"/>
        <w:snapToGrid w:val="0"/>
        <w:spacing w:line="4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</w:t>
      </w:r>
      <w:r w:rsidR="004F5ECC">
        <w:rPr>
          <w:rFonts w:ascii="宋体" w:hAnsi="宋体" w:cs="宋体" w:hint="eastAsia"/>
          <w:kern w:val="0"/>
          <w:sz w:val="24"/>
        </w:rPr>
        <w:t>住</w:t>
      </w:r>
      <w:r w:rsidRPr="00C73B1C">
        <w:rPr>
          <w:rFonts w:ascii="宋体" w:hAnsi="宋体" w:cs="宋体" w:hint="eastAsia"/>
          <w:kern w:val="0"/>
          <w:sz w:val="24"/>
        </w:rPr>
        <w:t>宿统一安排，费用自理。</w:t>
      </w:r>
    </w:p>
    <w:p w:rsidR="00CB19E7" w:rsidRPr="00DC4A9F" w:rsidRDefault="0054648C" w:rsidP="00464072">
      <w:pPr>
        <w:widowControl/>
        <w:adjustRightInd w:val="0"/>
        <w:snapToGrid w:val="0"/>
        <w:spacing w:line="42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a"/>
          <w:rFonts w:ascii="宋体" w:hAnsi="宋体" w:hint="eastAsia"/>
          <w:sz w:val="24"/>
        </w:rPr>
        <w:t>六</w:t>
      </w:r>
      <w:r w:rsidR="00CB19E7" w:rsidRPr="00DC4A9F">
        <w:rPr>
          <w:rStyle w:val="aa"/>
          <w:rFonts w:ascii="宋体" w:hAnsi="宋体"/>
          <w:sz w:val="24"/>
        </w:rPr>
        <w:t>、</w:t>
      </w:r>
      <w:r w:rsidR="00CB19E7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36354E" w:rsidRPr="00DC4A9F" w:rsidRDefault="00CB19E7" w:rsidP="00464072">
      <w:pPr>
        <w:widowControl/>
        <w:adjustRightInd w:val="0"/>
        <w:snapToGrid w:val="0"/>
        <w:spacing w:line="42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</w:t>
      </w:r>
      <w:r w:rsidR="00684076" w:rsidRPr="00DC4A9F">
        <w:rPr>
          <w:rFonts w:ascii="宋体" w:hAnsi="宋体" w:cs="宋体" w:hint="eastAsia"/>
          <w:color w:val="000000"/>
          <w:kern w:val="0"/>
          <w:sz w:val="24"/>
        </w:rPr>
        <w:t>证书。</w:t>
      </w:r>
      <w:r w:rsidRPr="00DC4A9F">
        <w:rPr>
          <w:rFonts w:ascii="宋体" w:hAnsi="宋体" w:cs="宋体" w:hint="eastAsia"/>
          <w:color w:val="000000"/>
          <w:kern w:val="0"/>
          <w:sz w:val="24"/>
        </w:rPr>
        <w:t>请学员准备身份证复印件及学历证复印件各两份，二寸蓝底证件照</w:t>
      </w:r>
      <w:r w:rsidR="008A1389" w:rsidRPr="00DC4A9F">
        <w:rPr>
          <w:rFonts w:ascii="宋体" w:hAnsi="宋体" w:cs="宋体" w:hint="eastAsia"/>
          <w:color w:val="000000"/>
          <w:kern w:val="0"/>
          <w:sz w:val="24"/>
        </w:rPr>
        <w:t>两</w:t>
      </w:r>
      <w:r w:rsidRPr="00DC4A9F">
        <w:rPr>
          <w:rFonts w:ascii="宋体" w:hAnsi="宋体" w:cs="宋体" w:hint="eastAsia"/>
          <w:color w:val="000000"/>
          <w:kern w:val="0"/>
          <w:sz w:val="24"/>
        </w:rPr>
        <w:t>张，并请于报到时交至会务组。</w:t>
      </w:r>
    </w:p>
    <w:p w:rsidR="0054648C" w:rsidRPr="00DC4A9F" w:rsidRDefault="0054648C" w:rsidP="0054648C">
      <w:pPr>
        <w:pStyle w:val="ab"/>
        <w:spacing w:before="0" w:beforeAutospacing="0" w:after="0" w:afterAutospacing="0" w:line="460" w:lineRule="exact"/>
        <w:rPr>
          <w:b/>
          <w:bCs/>
        </w:rPr>
      </w:pPr>
      <w:r>
        <w:rPr>
          <w:rStyle w:val="aa"/>
          <w:rFonts w:hint="eastAsia"/>
        </w:rPr>
        <w:lastRenderedPageBreak/>
        <w:t>七</w:t>
      </w:r>
      <w:r w:rsidRPr="00DC4A9F">
        <w:rPr>
          <w:rStyle w:val="aa"/>
        </w:rPr>
        <w:t>、联系方式</w:t>
      </w:r>
      <w:r w:rsidRPr="00DC4A9F">
        <w:rPr>
          <w:rStyle w:val="aa"/>
          <w:rFonts w:hint="eastAsia"/>
        </w:rPr>
        <w:t xml:space="preserve">  </w:t>
      </w:r>
      <w:r w:rsidR="00655DD6">
        <w:rPr>
          <w:rStyle w:val="aa"/>
          <w:rFonts w:hint="eastAsia"/>
        </w:rPr>
        <w:t>中国6S咨询服务中心</w:t>
      </w:r>
    </w:p>
    <w:p w:rsidR="0054648C" w:rsidRDefault="0054648C" w:rsidP="0054648C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联系电话/传真：4006</w:t>
      </w:r>
      <w:r w:rsidR="006F654F">
        <w:rPr>
          <w:rFonts w:ascii="宋体" w:hAnsi="宋体" w:hint="eastAsia"/>
          <w:sz w:val="24"/>
        </w:rPr>
        <w:t>023060</w:t>
      </w:r>
      <w:r>
        <w:rPr>
          <w:rFonts w:ascii="宋体" w:hAnsi="宋体" w:hint="eastAsia"/>
          <w:sz w:val="24"/>
        </w:rPr>
        <w:t xml:space="preserve">         手机：</w:t>
      </w:r>
      <w:r w:rsidR="006F654F">
        <w:rPr>
          <w:rFonts w:ascii="宋体" w:hAnsi="宋体" w:hint="eastAsia"/>
          <w:sz w:val="24"/>
        </w:rPr>
        <w:t>13368023519</w:t>
      </w:r>
      <w:r>
        <w:rPr>
          <w:rFonts w:ascii="宋体" w:hAnsi="宋体" w:hint="eastAsia"/>
          <w:sz w:val="24"/>
        </w:rPr>
        <w:t xml:space="preserve"> </w:t>
      </w:r>
    </w:p>
    <w:p w:rsidR="0054648C" w:rsidRDefault="0054648C" w:rsidP="0054648C">
      <w:pPr>
        <w:spacing w:line="48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电子邮箱：</w:t>
      </w:r>
      <w:hyperlink r:id="rId7" w:history="1">
        <w:r w:rsidR="006F654F" w:rsidRPr="007644DC">
          <w:rPr>
            <w:rStyle w:val="a7"/>
            <w:rFonts w:ascii="宋体" w:hAnsi="宋体" w:hint="eastAsia"/>
            <w:sz w:val="24"/>
          </w:rPr>
          <w:t>xywlei@126.com</w:t>
        </w:r>
      </w:hyperlink>
      <w:r>
        <w:rPr>
          <w:rFonts w:ascii="宋体" w:hAnsi="宋体" w:hint="eastAsia"/>
          <w:sz w:val="24"/>
        </w:rPr>
        <w:t xml:space="preserve">          QQ：</w:t>
      </w:r>
      <w:r w:rsidR="006F654F">
        <w:rPr>
          <w:rFonts w:ascii="宋体" w:hAnsi="宋体" w:hint="eastAsia"/>
          <w:sz w:val="24"/>
        </w:rPr>
        <w:t>1476510795</w:t>
      </w:r>
    </w:p>
    <w:p w:rsidR="00C94581" w:rsidRPr="00DC4A9F" w:rsidRDefault="0054648C" w:rsidP="0054648C">
      <w:pPr>
        <w:widowControl/>
        <w:spacing w:line="420" w:lineRule="exact"/>
        <w:ind w:left="482" w:hangingChars="200" w:hanging="482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C94581" w:rsidRPr="00DC4A9F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Year" w:val="2016"/>
          <w:attr w:name="Month" w:val="11"/>
          <w:attr w:name="Day" w:val="11"/>
          <w:attr w:name="IsLunarDate" w:val="False"/>
          <w:attr w:name="IsROCDate" w:val="False"/>
        </w:smartTagPr>
        <w:smartTag w:uri="urn:schemas-microsoft-com:office:smarttags" w:element="chsdate">
          <w:smartTagPr>
            <w:attr w:name="IsROCDate" w:val="False"/>
            <w:attr w:name="IsLunarDate" w:val="False"/>
            <w:attr w:name="Day" w:val="11"/>
            <w:attr w:name="Month" w:val="11"/>
            <w:attr w:name="Year" w:val="2016"/>
          </w:smartTagPr>
          <w:r w:rsidR="002B74C1">
            <w:rPr>
              <w:rFonts w:ascii="宋体" w:hAnsi="宋体" w:cs="宋体" w:hint="eastAsia"/>
              <w:b/>
              <w:bCs/>
              <w:kern w:val="0"/>
              <w:sz w:val="24"/>
            </w:rPr>
            <w:t>11</w:t>
          </w:r>
          <w:r w:rsidR="00C94581" w:rsidRPr="00DC4A9F">
            <w:rPr>
              <w:rFonts w:ascii="宋体" w:hAnsi="宋体" w:cs="宋体"/>
              <w:b/>
              <w:bCs/>
              <w:kern w:val="0"/>
              <w:sz w:val="24"/>
            </w:rPr>
            <w:t>月</w:t>
          </w:r>
          <w:r w:rsidR="002B74C1">
            <w:rPr>
              <w:rFonts w:ascii="宋体" w:hAnsi="宋体" w:cs="宋体" w:hint="eastAsia"/>
              <w:b/>
              <w:bCs/>
              <w:kern w:val="0"/>
              <w:sz w:val="24"/>
            </w:rPr>
            <w:t>11</w:t>
          </w:r>
          <w:r w:rsidR="00C94581" w:rsidRPr="00DC4A9F">
            <w:rPr>
              <w:rFonts w:ascii="宋体" w:hAnsi="宋体" w:cs="宋体"/>
              <w:b/>
              <w:bCs/>
              <w:kern w:val="0"/>
              <w:sz w:val="24"/>
            </w:rPr>
            <w:t>日</w:t>
          </w:r>
        </w:smartTag>
        <w:r w:rsidR="00C94581" w:rsidRPr="00DC4A9F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C94581" w:rsidRPr="00DC4A9F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79489C" w:rsidRPr="00DC4A9F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C94581" w:rsidRPr="00DC4A9F">
        <w:rPr>
          <w:rFonts w:ascii="宋体" w:hAnsi="宋体" w:cs="宋体"/>
          <w:b/>
          <w:bCs/>
          <w:kern w:val="0"/>
          <w:sz w:val="24"/>
        </w:rPr>
        <w:t>到培训部。中心将根据报名回执通知具体报到地点。</w:t>
      </w:r>
    </w:p>
    <w:p w:rsidR="00C94581" w:rsidRPr="00DC4A9F" w:rsidRDefault="00C94581" w:rsidP="00C94581">
      <w:pPr>
        <w:widowControl/>
        <w:spacing w:line="400" w:lineRule="exact"/>
        <w:rPr>
          <w:rFonts w:ascii="宋体" w:hAnsi="宋体" w:cs="宋体"/>
          <w:kern w:val="0"/>
          <w:sz w:val="24"/>
        </w:rPr>
      </w:pPr>
    </w:p>
    <w:p w:rsidR="00464072" w:rsidRPr="00DC4A9F" w:rsidRDefault="00464072" w:rsidP="00C94581">
      <w:pPr>
        <w:widowControl/>
        <w:spacing w:line="400" w:lineRule="exact"/>
        <w:rPr>
          <w:rFonts w:ascii="宋体" w:hAnsi="宋体" w:cs="宋体"/>
          <w:kern w:val="0"/>
          <w:sz w:val="24"/>
        </w:rPr>
      </w:pPr>
    </w:p>
    <w:p w:rsidR="002A239C" w:rsidRPr="00451127" w:rsidRDefault="00C94581" w:rsidP="00451127">
      <w:pPr>
        <w:widowControl/>
        <w:spacing w:line="400" w:lineRule="exact"/>
        <w:ind w:right="480"/>
        <w:jc w:val="right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二○一</w:t>
      </w:r>
      <w:r w:rsidR="002B74C1">
        <w:rPr>
          <w:rFonts w:ascii="宋体" w:hAnsi="宋体" w:cs="宋体" w:hint="eastAsia"/>
          <w:kern w:val="0"/>
          <w:sz w:val="24"/>
        </w:rPr>
        <w:t>六</w:t>
      </w:r>
      <w:r w:rsidRPr="00DC4A9F">
        <w:rPr>
          <w:rFonts w:ascii="宋体" w:hAnsi="宋体" w:cs="宋体" w:hint="eastAsia"/>
          <w:kern w:val="0"/>
          <w:sz w:val="24"/>
        </w:rPr>
        <w:t>年</w:t>
      </w:r>
      <w:r w:rsidR="006F654F">
        <w:rPr>
          <w:rFonts w:ascii="宋体" w:hAnsi="宋体" w:cs="宋体" w:hint="eastAsia"/>
          <w:kern w:val="0"/>
          <w:sz w:val="24"/>
        </w:rPr>
        <w:t>十</w:t>
      </w:r>
      <w:r w:rsidR="001D0AA7">
        <w:rPr>
          <w:rFonts w:ascii="宋体" w:hAnsi="宋体" w:cs="宋体" w:hint="eastAsia"/>
          <w:kern w:val="0"/>
          <w:sz w:val="24"/>
        </w:rPr>
        <w:t>月二十一</w:t>
      </w:r>
      <w:r w:rsidRPr="00DC4A9F">
        <w:rPr>
          <w:rFonts w:ascii="宋体" w:hAnsi="宋体" w:cs="宋体" w:hint="eastAsia"/>
          <w:kern w:val="0"/>
          <w:sz w:val="24"/>
        </w:rPr>
        <w:t xml:space="preserve">日 </w:t>
      </w:r>
    </w:p>
    <w:p w:rsidR="00116278" w:rsidRPr="005010CD" w:rsidRDefault="00116278" w:rsidP="00C94581">
      <w:pPr>
        <w:widowControl/>
        <w:spacing w:line="460" w:lineRule="exact"/>
        <w:jc w:val="right"/>
        <w:rPr>
          <w:rFonts w:ascii="宋体" w:hAnsi="宋体" w:cs="宋体"/>
          <w:kern w:val="0"/>
          <w:sz w:val="24"/>
        </w:rPr>
      </w:pPr>
    </w:p>
    <w:p w:rsidR="00E45928" w:rsidRPr="00DC4A9F" w:rsidRDefault="00E45928" w:rsidP="00C94581">
      <w:pPr>
        <w:widowControl/>
        <w:spacing w:line="460" w:lineRule="exact"/>
        <w:rPr>
          <w:rFonts w:ascii="宋体" w:hAnsi="宋体" w:cs="宋体"/>
          <w:b/>
          <w:kern w:val="0"/>
          <w:sz w:val="24"/>
        </w:rPr>
      </w:pPr>
      <w:r w:rsidRPr="00DC4A9F">
        <w:rPr>
          <w:rFonts w:ascii="宋体" w:hAnsi="宋体" w:cs="宋体" w:hint="eastAsia"/>
          <w:b/>
          <w:kern w:val="0"/>
          <w:sz w:val="24"/>
        </w:rPr>
        <w:t>附：</w:t>
      </w:r>
      <w:r w:rsidRPr="00DC4A9F">
        <w:rPr>
          <w:rFonts w:ascii="宋体" w:hAnsi="宋体" w:cs="宋体"/>
          <w:b/>
          <w:kern w:val="0"/>
          <w:sz w:val="24"/>
        </w:rPr>
        <w:t>全国设备状态监测与故障诊断实用技术培训班报名回执表</w:t>
      </w:r>
    </w:p>
    <w:p w:rsidR="00186906" w:rsidRPr="00DC4A9F" w:rsidRDefault="00186906" w:rsidP="00C94581">
      <w:pPr>
        <w:spacing w:line="460" w:lineRule="exact"/>
        <w:rPr>
          <w:rFonts w:ascii="宋体" w:hAnsi="宋体"/>
          <w:sz w:val="24"/>
        </w:rPr>
      </w:pPr>
      <w:r w:rsidRPr="00DC4A9F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6202F2" w:rsidRPr="00BF2DCF" w:rsidTr="0010618A">
        <w:trPr>
          <w:trHeight w:val="567"/>
          <w:jc w:val="center"/>
        </w:trPr>
        <w:tc>
          <w:tcPr>
            <w:tcW w:w="581" w:type="pct"/>
            <w:vAlign w:val="center"/>
          </w:tcPr>
          <w:p w:rsidR="006202F2" w:rsidRPr="00F924E7" w:rsidRDefault="006202F2" w:rsidP="0010618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6202F2" w:rsidRPr="00F924E7" w:rsidRDefault="006202F2" w:rsidP="0010618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6202F2" w:rsidRPr="00F924E7" w:rsidRDefault="006202F2" w:rsidP="0010618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6202F2" w:rsidRPr="00F924E7" w:rsidRDefault="006202F2" w:rsidP="0010618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6202F2" w:rsidRPr="00F924E7" w:rsidRDefault="006202F2" w:rsidP="0010618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6202F2" w:rsidRPr="00F924E7" w:rsidRDefault="006202F2" w:rsidP="0010618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6202F2" w:rsidRPr="00BF2DCF" w:rsidTr="0010618A">
        <w:trPr>
          <w:trHeight w:val="567"/>
          <w:jc w:val="center"/>
        </w:trPr>
        <w:tc>
          <w:tcPr>
            <w:tcW w:w="581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6202F2" w:rsidRPr="00BF2DCF" w:rsidTr="0010618A">
        <w:trPr>
          <w:trHeight w:val="567"/>
          <w:jc w:val="center"/>
        </w:trPr>
        <w:tc>
          <w:tcPr>
            <w:tcW w:w="581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6202F2" w:rsidRPr="00BF2DCF" w:rsidTr="0010618A">
        <w:trPr>
          <w:trHeight w:val="567"/>
          <w:jc w:val="center"/>
        </w:trPr>
        <w:tc>
          <w:tcPr>
            <w:tcW w:w="581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6202F2" w:rsidRPr="00BF2DCF" w:rsidTr="0010618A">
        <w:trPr>
          <w:trHeight w:val="567"/>
          <w:jc w:val="center"/>
        </w:trPr>
        <w:tc>
          <w:tcPr>
            <w:tcW w:w="581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6202F2" w:rsidRPr="00BF2DCF" w:rsidTr="0010618A">
        <w:trPr>
          <w:trHeight w:val="567"/>
          <w:jc w:val="center"/>
        </w:trPr>
        <w:tc>
          <w:tcPr>
            <w:tcW w:w="581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6202F2" w:rsidRPr="00BF2DCF" w:rsidTr="0010618A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6202F2" w:rsidRPr="00F924E7" w:rsidRDefault="006202F2" w:rsidP="0010618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6202F2" w:rsidRPr="00F924E7" w:rsidRDefault="006202F2" w:rsidP="0010618A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6202F2" w:rsidRPr="00BF2DCF" w:rsidTr="0010618A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6202F2" w:rsidRDefault="006202F2" w:rsidP="0010618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6202F2" w:rsidRDefault="006202F2" w:rsidP="0010618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6202F2" w:rsidRDefault="006202F2" w:rsidP="0010618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6202F2" w:rsidRPr="00392F11" w:rsidRDefault="006202F2" w:rsidP="0010618A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6202F2" w:rsidRPr="00F924E7" w:rsidRDefault="006202F2" w:rsidP="0010618A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6202F2" w:rsidRPr="00F924E7" w:rsidRDefault="006202F2" w:rsidP="0010618A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465FAE" w:rsidRPr="00DC4A9F" w:rsidRDefault="00186906" w:rsidP="00317AA5">
      <w:pPr>
        <w:widowControl/>
        <w:spacing w:line="400" w:lineRule="exact"/>
        <w:jc w:val="right"/>
        <w:rPr>
          <w:rFonts w:ascii="宋体" w:hAnsi="宋体"/>
          <w:kern w:val="0"/>
          <w:sz w:val="24"/>
        </w:rPr>
      </w:pPr>
      <w:r w:rsidRPr="00DC4A9F">
        <w:rPr>
          <w:rFonts w:ascii="宋体" w:hAnsi="宋体" w:hint="eastAsia"/>
          <w:kern w:val="0"/>
          <w:sz w:val="24"/>
        </w:rPr>
        <w:t>（此表复制有效</w:t>
      </w:r>
      <w:r w:rsidRPr="00DC4A9F">
        <w:rPr>
          <w:rFonts w:ascii="宋体" w:hAnsi="宋体"/>
          <w:kern w:val="0"/>
          <w:sz w:val="24"/>
        </w:rPr>
        <w:t>）</w:t>
      </w:r>
    </w:p>
    <w:p w:rsidR="00E45928" w:rsidRPr="00DF0CD4" w:rsidRDefault="00417061" w:rsidP="00317AA5">
      <w:pPr>
        <w:widowControl/>
        <w:spacing w:line="400" w:lineRule="exact"/>
        <w:ind w:right="210"/>
        <w:jc w:val="right"/>
        <w:rPr>
          <w:rFonts w:ascii="宋体" w:hAnsi="宋体"/>
          <w:kern w:val="0"/>
          <w:szCs w:val="21"/>
        </w:rPr>
      </w:pPr>
      <w:r w:rsidRPr="00DC4A9F">
        <w:rPr>
          <w:rFonts w:ascii="宋体" w:hAnsi="宋体" w:hint="eastAsia"/>
          <w:kern w:val="0"/>
          <w:sz w:val="24"/>
        </w:rPr>
        <w:t xml:space="preserve">     </w:t>
      </w:r>
      <w:r w:rsidRPr="00AD0D4A">
        <w:rPr>
          <w:rFonts w:ascii="宋体" w:hAnsi="宋体" w:hint="eastAsia"/>
          <w:kern w:val="0"/>
          <w:szCs w:val="21"/>
        </w:rPr>
        <w:t xml:space="preserve">                                                     </w:t>
      </w:r>
    </w:p>
    <w:sectPr w:rsidR="00E45928" w:rsidRPr="00DF0CD4" w:rsidSect="00222488">
      <w:headerReference w:type="default" r:id="rId8"/>
      <w:type w:val="continuous"/>
      <w:pgSz w:w="11906" w:h="16838"/>
      <w:pgMar w:top="1440" w:right="1418" w:bottom="1134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1E5" w:rsidRDefault="009F41E5">
      <w:r>
        <w:separator/>
      </w:r>
    </w:p>
  </w:endnote>
  <w:endnote w:type="continuationSeparator" w:id="1">
    <w:p w:rsidR="009F41E5" w:rsidRDefault="009F41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1E5" w:rsidRDefault="009F41E5">
      <w:r>
        <w:separator/>
      </w:r>
    </w:p>
  </w:footnote>
  <w:footnote w:type="continuationSeparator" w:id="1">
    <w:p w:rsidR="009F41E5" w:rsidRDefault="009F41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02F2" w:rsidRDefault="006202F2" w:rsidP="00870739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6A185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9CC4B0E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2C8C8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720478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906811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752ED5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C368FE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C2A88D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8BA3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9F256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841FC2"/>
    <w:multiLevelType w:val="hybridMultilevel"/>
    <w:tmpl w:val="7C569510"/>
    <w:lvl w:ilvl="0" w:tplc="3236C57A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1">
    <w:nsid w:val="07CB15C6"/>
    <w:multiLevelType w:val="hybridMultilevel"/>
    <w:tmpl w:val="7B8E52A6"/>
    <w:lvl w:ilvl="0" w:tplc="2F50633C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0DFB030B"/>
    <w:multiLevelType w:val="hybridMultilevel"/>
    <w:tmpl w:val="815C24A2"/>
    <w:lvl w:ilvl="0" w:tplc="AE08F0DA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0E5D37D4"/>
    <w:multiLevelType w:val="hybridMultilevel"/>
    <w:tmpl w:val="956E4150"/>
    <w:lvl w:ilvl="0" w:tplc="1588734C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4">
    <w:nsid w:val="0EEA5926"/>
    <w:multiLevelType w:val="hybridMultilevel"/>
    <w:tmpl w:val="6116E7E8"/>
    <w:lvl w:ilvl="0" w:tplc="0B8086A2">
      <w:start w:val="1"/>
      <w:numFmt w:val="japaneseCounting"/>
      <w:lvlText w:val="第%1节"/>
      <w:lvlJc w:val="left"/>
      <w:pPr>
        <w:tabs>
          <w:tab w:val="num" w:pos="2025"/>
        </w:tabs>
        <w:ind w:left="20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5">
    <w:nsid w:val="0F39303E"/>
    <w:multiLevelType w:val="hybridMultilevel"/>
    <w:tmpl w:val="DD5CB470"/>
    <w:lvl w:ilvl="0" w:tplc="F7204404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6">
    <w:nsid w:val="11BC0A54"/>
    <w:multiLevelType w:val="hybridMultilevel"/>
    <w:tmpl w:val="C81ECDC8"/>
    <w:lvl w:ilvl="0" w:tplc="39886A7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12324C50"/>
    <w:multiLevelType w:val="hybridMultilevel"/>
    <w:tmpl w:val="0B2ABA3C"/>
    <w:lvl w:ilvl="0" w:tplc="23028D16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>
    <w:nsid w:val="139C69A1"/>
    <w:multiLevelType w:val="hybridMultilevel"/>
    <w:tmpl w:val="144E4A7E"/>
    <w:lvl w:ilvl="0" w:tplc="561E3AC6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19">
    <w:nsid w:val="139E52E2"/>
    <w:multiLevelType w:val="hybridMultilevel"/>
    <w:tmpl w:val="4894AF64"/>
    <w:lvl w:ilvl="0" w:tplc="704ED68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1639330A"/>
    <w:multiLevelType w:val="hybridMultilevel"/>
    <w:tmpl w:val="82740E0C"/>
    <w:lvl w:ilvl="0" w:tplc="D8F4ACBE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57BC62AE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>
    <w:nsid w:val="17792582"/>
    <w:multiLevelType w:val="hybridMultilevel"/>
    <w:tmpl w:val="175EE61C"/>
    <w:lvl w:ilvl="0" w:tplc="694C051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1B7D3641"/>
    <w:multiLevelType w:val="hybridMultilevel"/>
    <w:tmpl w:val="5E045CF6"/>
    <w:lvl w:ilvl="0" w:tplc="9F68D1A6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1C64666C"/>
    <w:multiLevelType w:val="hybridMultilevel"/>
    <w:tmpl w:val="A2C26874"/>
    <w:lvl w:ilvl="0" w:tplc="BED4587A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4">
    <w:nsid w:val="265F4239"/>
    <w:multiLevelType w:val="hybridMultilevel"/>
    <w:tmpl w:val="1DA0D8A0"/>
    <w:lvl w:ilvl="0" w:tplc="39D63AEE">
      <w:start w:val="1"/>
      <w:numFmt w:val="decimal"/>
      <w:lvlText w:val="%1"/>
      <w:lvlJc w:val="left"/>
      <w:pPr>
        <w:tabs>
          <w:tab w:val="num" w:pos="840"/>
        </w:tabs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>
    <w:nsid w:val="35437AD8"/>
    <w:multiLevelType w:val="hybridMultilevel"/>
    <w:tmpl w:val="7FF43A0C"/>
    <w:lvl w:ilvl="0" w:tplc="308821A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3AAB5F13"/>
    <w:multiLevelType w:val="hybridMultilevel"/>
    <w:tmpl w:val="97F05A52"/>
    <w:lvl w:ilvl="0" w:tplc="7284A7F8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7">
    <w:nsid w:val="3DE8258B"/>
    <w:multiLevelType w:val="multilevel"/>
    <w:tmpl w:val="82740E0C"/>
    <w:lvl w:ilvl="0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8">
    <w:nsid w:val="3DF47831"/>
    <w:multiLevelType w:val="hybridMultilevel"/>
    <w:tmpl w:val="7FCA0DAA"/>
    <w:lvl w:ilvl="0" w:tplc="4288CB94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>
    <w:nsid w:val="405D66FE"/>
    <w:multiLevelType w:val="hybridMultilevel"/>
    <w:tmpl w:val="2F58976A"/>
    <w:lvl w:ilvl="0" w:tplc="F484EE5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4720523B"/>
    <w:multiLevelType w:val="hybridMultilevel"/>
    <w:tmpl w:val="ED7C39A6"/>
    <w:lvl w:ilvl="0" w:tplc="F2E862E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48081845"/>
    <w:multiLevelType w:val="hybridMultilevel"/>
    <w:tmpl w:val="BB9846E2"/>
    <w:lvl w:ilvl="0" w:tplc="16C610B8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32">
    <w:nsid w:val="497A118B"/>
    <w:multiLevelType w:val="hybridMultilevel"/>
    <w:tmpl w:val="01E4CDC0"/>
    <w:lvl w:ilvl="0" w:tplc="9CB69238">
      <w:start w:val="1"/>
      <w:numFmt w:val="decimalEnclosedCircle"/>
      <w:lvlText w:val="%1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3">
    <w:nsid w:val="5597431F"/>
    <w:multiLevelType w:val="hybridMultilevel"/>
    <w:tmpl w:val="D9B48D5A"/>
    <w:lvl w:ilvl="0" w:tplc="36C69836">
      <w:start w:val="1"/>
      <w:numFmt w:val="decimalEnclosedCircle"/>
      <w:lvlText w:val="%1．"/>
      <w:lvlJc w:val="left"/>
      <w:pPr>
        <w:tabs>
          <w:tab w:val="num" w:pos="960"/>
        </w:tabs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5B95045"/>
    <w:multiLevelType w:val="hybridMultilevel"/>
    <w:tmpl w:val="614AB2CC"/>
    <w:lvl w:ilvl="0" w:tplc="EA8CBDD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5">
    <w:nsid w:val="59974661"/>
    <w:multiLevelType w:val="hybridMultilevel"/>
    <w:tmpl w:val="CF52F12A"/>
    <w:lvl w:ilvl="0" w:tplc="3F6A1730">
      <w:start w:val="4"/>
      <w:numFmt w:val="decimalEnclosedCircle"/>
      <w:lvlText w:val="%1"/>
      <w:lvlJc w:val="left"/>
      <w:pPr>
        <w:tabs>
          <w:tab w:val="num" w:pos="821"/>
        </w:tabs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36">
    <w:nsid w:val="69C56D81"/>
    <w:multiLevelType w:val="hybridMultilevel"/>
    <w:tmpl w:val="F5B497EC"/>
    <w:lvl w:ilvl="0" w:tplc="43685388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7">
    <w:nsid w:val="69F2391A"/>
    <w:multiLevelType w:val="hybridMultilevel"/>
    <w:tmpl w:val="4C26D2E8"/>
    <w:lvl w:ilvl="0" w:tplc="6D4A0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8">
    <w:nsid w:val="6A725B31"/>
    <w:multiLevelType w:val="hybridMultilevel"/>
    <w:tmpl w:val="BE5C529A"/>
    <w:lvl w:ilvl="0" w:tplc="5588DC80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9">
    <w:nsid w:val="70926E48"/>
    <w:multiLevelType w:val="hybridMultilevel"/>
    <w:tmpl w:val="1932DE5C"/>
    <w:lvl w:ilvl="0" w:tplc="36C69836">
      <w:start w:val="1"/>
      <w:numFmt w:val="decimalEnclosedCircle"/>
      <w:lvlText w:val="%1．"/>
      <w:lvlJc w:val="left"/>
      <w:pPr>
        <w:tabs>
          <w:tab w:val="num" w:pos="480"/>
        </w:tabs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40">
    <w:nsid w:val="75AB75E1"/>
    <w:multiLevelType w:val="hybridMultilevel"/>
    <w:tmpl w:val="13B210DE"/>
    <w:lvl w:ilvl="0" w:tplc="94BC7FC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10E52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8951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425E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B211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C66F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62BA7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905CE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C82D8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F93027D"/>
    <w:multiLevelType w:val="hybridMultilevel"/>
    <w:tmpl w:val="2CFE9986"/>
    <w:lvl w:ilvl="0" w:tplc="131EB77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35"/>
  </w:num>
  <w:num w:numId="2">
    <w:abstractNumId w:val="26"/>
  </w:num>
  <w:num w:numId="3">
    <w:abstractNumId w:val="12"/>
  </w:num>
  <w:num w:numId="4">
    <w:abstractNumId w:val="29"/>
  </w:num>
  <w:num w:numId="5">
    <w:abstractNumId w:val="14"/>
  </w:num>
  <w:num w:numId="6">
    <w:abstractNumId w:val="10"/>
  </w:num>
  <w:num w:numId="7">
    <w:abstractNumId w:val="13"/>
  </w:num>
  <w:num w:numId="8">
    <w:abstractNumId w:val="20"/>
  </w:num>
  <w:num w:numId="9">
    <w:abstractNumId w:val="21"/>
  </w:num>
  <w:num w:numId="10">
    <w:abstractNumId w:val="25"/>
  </w:num>
  <w:num w:numId="11">
    <w:abstractNumId w:val="24"/>
  </w:num>
  <w:num w:numId="12">
    <w:abstractNumId w:val="33"/>
  </w:num>
  <w:num w:numId="13">
    <w:abstractNumId w:val="39"/>
  </w:num>
  <w:num w:numId="14">
    <w:abstractNumId w:val="17"/>
  </w:num>
  <w:num w:numId="15">
    <w:abstractNumId w:val="22"/>
  </w:num>
  <w:num w:numId="16">
    <w:abstractNumId w:val="11"/>
  </w:num>
  <w:num w:numId="17">
    <w:abstractNumId w:val="34"/>
  </w:num>
  <w:num w:numId="18">
    <w:abstractNumId w:val="27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19"/>
  </w:num>
  <w:num w:numId="30">
    <w:abstractNumId w:val="23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38"/>
  </w:num>
  <w:num w:numId="36">
    <w:abstractNumId w:val="15"/>
  </w:num>
  <w:num w:numId="37">
    <w:abstractNumId w:val="37"/>
  </w:num>
  <w:num w:numId="38">
    <w:abstractNumId w:val="31"/>
  </w:num>
  <w:num w:numId="39">
    <w:abstractNumId w:val="41"/>
  </w:num>
  <w:num w:numId="40">
    <w:abstractNumId w:val="30"/>
  </w:num>
  <w:num w:numId="41">
    <w:abstractNumId w:val="16"/>
  </w:num>
  <w:num w:numId="42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82E"/>
    <w:rsid w:val="00000FAB"/>
    <w:rsid w:val="00006276"/>
    <w:rsid w:val="00012871"/>
    <w:rsid w:val="000356E0"/>
    <w:rsid w:val="00037B25"/>
    <w:rsid w:val="00042B40"/>
    <w:rsid w:val="000541E0"/>
    <w:rsid w:val="00057E67"/>
    <w:rsid w:val="00067404"/>
    <w:rsid w:val="0007180D"/>
    <w:rsid w:val="00077C0C"/>
    <w:rsid w:val="000825DE"/>
    <w:rsid w:val="00096D79"/>
    <w:rsid w:val="000A7ACE"/>
    <w:rsid w:val="000B2B60"/>
    <w:rsid w:val="000F1DB1"/>
    <w:rsid w:val="001017C2"/>
    <w:rsid w:val="0010618A"/>
    <w:rsid w:val="001071BA"/>
    <w:rsid w:val="001104FC"/>
    <w:rsid w:val="00116278"/>
    <w:rsid w:val="0014286E"/>
    <w:rsid w:val="00143421"/>
    <w:rsid w:val="001569A6"/>
    <w:rsid w:val="00173315"/>
    <w:rsid w:val="0018578B"/>
    <w:rsid w:val="00186778"/>
    <w:rsid w:val="00186906"/>
    <w:rsid w:val="00186AB8"/>
    <w:rsid w:val="00192262"/>
    <w:rsid w:val="001929C0"/>
    <w:rsid w:val="001A7076"/>
    <w:rsid w:val="001C035F"/>
    <w:rsid w:val="001D0AA7"/>
    <w:rsid w:val="001E3E75"/>
    <w:rsid w:val="001F14A0"/>
    <w:rsid w:val="001F2032"/>
    <w:rsid w:val="00200502"/>
    <w:rsid w:val="00202CE7"/>
    <w:rsid w:val="002210A3"/>
    <w:rsid w:val="00222488"/>
    <w:rsid w:val="00225599"/>
    <w:rsid w:val="00247F22"/>
    <w:rsid w:val="00250432"/>
    <w:rsid w:val="00250E4B"/>
    <w:rsid w:val="00251DAE"/>
    <w:rsid w:val="00283F79"/>
    <w:rsid w:val="00290BB4"/>
    <w:rsid w:val="002921A2"/>
    <w:rsid w:val="00294DD3"/>
    <w:rsid w:val="002A239C"/>
    <w:rsid w:val="002B3723"/>
    <w:rsid w:val="002B74C1"/>
    <w:rsid w:val="002C0510"/>
    <w:rsid w:val="002D3077"/>
    <w:rsid w:val="002D5921"/>
    <w:rsid w:val="0031528B"/>
    <w:rsid w:val="00317AA5"/>
    <w:rsid w:val="00330C5A"/>
    <w:rsid w:val="00334583"/>
    <w:rsid w:val="00347854"/>
    <w:rsid w:val="00353068"/>
    <w:rsid w:val="0036354E"/>
    <w:rsid w:val="00371B5E"/>
    <w:rsid w:val="00372B6B"/>
    <w:rsid w:val="00385B19"/>
    <w:rsid w:val="00385E18"/>
    <w:rsid w:val="003901C0"/>
    <w:rsid w:val="0039365A"/>
    <w:rsid w:val="003B3E90"/>
    <w:rsid w:val="003C0376"/>
    <w:rsid w:val="003D0739"/>
    <w:rsid w:val="003D43E4"/>
    <w:rsid w:val="003D7064"/>
    <w:rsid w:val="003E60BA"/>
    <w:rsid w:val="003F7ABB"/>
    <w:rsid w:val="00411D74"/>
    <w:rsid w:val="00414EC4"/>
    <w:rsid w:val="00417061"/>
    <w:rsid w:val="00430ED7"/>
    <w:rsid w:val="00441C27"/>
    <w:rsid w:val="00446C7B"/>
    <w:rsid w:val="00451127"/>
    <w:rsid w:val="00464072"/>
    <w:rsid w:val="00465FAE"/>
    <w:rsid w:val="0046719F"/>
    <w:rsid w:val="0047372C"/>
    <w:rsid w:val="0047707C"/>
    <w:rsid w:val="0048342A"/>
    <w:rsid w:val="00484697"/>
    <w:rsid w:val="004B4E0F"/>
    <w:rsid w:val="004B6FE2"/>
    <w:rsid w:val="004B7312"/>
    <w:rsid w:val="004D2383"/>
    <w:rsid w:val="004F5615"/>
    <w:rsid w:val="004F5ECC"/>
    <w:rsid w:val="0050049D"/>
    <w:rsid w:val="005010CD"/>
    <w:rsid w:val="005064CE"/>
    <w:rsid w:val="005231E8"/>
    <w:rsid w:val="00531E1C"/>
    <w:rsid w:val="0054648C"/>
    <w:rsid w:val="005507BA"/>
    <w:rsid w:val="005651F1"/>
    <w:rsid w:val="005866B9"/>
    <w:rsid w:val="005B342D"/>
    <w:rsid w:val="005C1403"/>
    <w:rsid w:val="005D2CC1"/>
    <w:rsid w:val="005D4B82"/>
    <w:rsid w:val="0060001E"/>
    <w:rsid w:val="00601B74"/>
    <w:rsid w:val="00611142"/>
    <w:rsid w:val="006202F2"/>
    <w:rsid w:val="00622EBE"/>
    <w:rsid w:val="00624968"/>
    <w:rsid w:val="00627656"/>
    <w:rsid w:val="00655DD6"/>
    <w:rsid w:val="006625A4"/>
    <w:rsid w:val="00684076"/>
    <w:rsid w:val="00686C73"/>
    <w:rsid w:val="006A438D"/>
    <w:rsid w:val="006A53EA"/>
    <w:rsid w:val="006B5D6F"/>
    <w:rsid w:val="006C3856"/>
    <w:rsid w:val="006D28AF"/>
    <w:rsid w:val="006D3919"/>
    <w:rsid w:val="006D3D03"/>
    <w:rsid w:val="006D71D3"/>
    <w:rsid w:val="006E74A4"/>
    <w:rsid w:val="006F3849"/>
    <w:rsid w:val="006F654F"/>
    <w:rsid w:val="00704B1B"/>
    <w:rsid w:val="00725004"/>
    <w:rsid w:val="0074587A"/>
    <w:rsid w:val="00756987"/>
    <w:rsid w:val="007576CE"/>
    <w:rsid w:val="00764006"/>
    <w:rsid w:val="00783317"/>
    <w:rsid w:val="00787164"/>
    <w:rsid w:val="00793F33"/>
    <w:rsid w:val="0079489C"/>
    <w:rsid w:val="007C042D"/>
    <w:rsid w:val="007C04C5"/>
    <w:rsid w:val="007C6999"/>
    <w:rsid w:val="007D6AA8"/>
    <w:rsid w:val="007E2897"/>
    <w:rsid w:val="007F6049"/>
    <w:rsid w:val="0080528F"/>
    <w:rsid w:val="0080625C"/>
    <w:rsid w:val="00815CE1"/>
    <w:rsid w:val="00827DF6"/>
    <w:rsid w:val="00835AF4"/>
    <w:rsid w:val="00837C8B"/>
    <w:rsid w:val="008443EA"/>
    <w:rsid w:val="00846820"/>
    <w:rsid w:val="00864580"/>
    <w:rsid w:val="00870739"/>
    <w:rsid w:val="00893085"/>
    <w:rsid w:val="008970C3"/>
    <w:rsid w:val="008A1389"/>
    <w:rsid w:val="008A1B2A"/>
    <w:rsid w:val="008A298E"/>
    <w:rsid w:val="008B3616"/>
    <w:rsid w:val="008C6D4A"/>
    <w:rsid w:val="008C7008"/>
    <w:rsid w:val="008C7D3C"/>
    <w:rsid w:val="008E0A71"/>
    <w:rsid w:val="008F111D"/>
    <w:rsid w:val="008F65E3"/>
    <w:rsid w:val="008F7F30"/>
    <w:rsid w:val="009012A0"/>
    <w:rsid w:val="00902334"/>
    <w:rsid w:val="00910865"/>
    <w:rsid w:val="00914670"/>
    <w:rsid w:val="009210F8"/>
    <w:rsid w:val="0093626B"/>
    <w:rsid w:val="00937186"/>
    <w:rsid w:val="00957AB1"/>
    <w:rsid w:val="00984AFB"/>
    <w:rsid w:val="00986357"/>
    <w:rsid w:val="009A1713"/>
    <w:rsid w:val="009A3909"/>
    <w:rsid w:val="009A4934"/>
    <w:rsid w:val="009A7138"/>
    <w:rsid w:val="009C06D3"/>
    <w:rsid w:val="009E765B"/>
    <w:rsid w:val="009E7930"/>
    <w:rsid w:val="009F32C4"/>
    <w:rsid w:val="009F41E5"/>
    <w:rsid w:val="009F5B3D"/>
    <w:rsid w:val="00A34B2F"/>
    <w:rsid w:val="00A4017F"/>
    <w:rsid w:val="00A73087"/>
    <w:rsid w:val="00A82504"/>
    <w:rsid w:val="00A95BFE"/>
    <w:rsid w:val="00A96AC6"/>
    <w:rsid w:val="00AB0FD3"/>
    <w:rsid w:val="00AC6DC1"/>
    <w:rsid w:val="00AD0D4A"/>
    <w:rsid w:val="00AD531A"/>
    <w:rsid w:val="00AE7A56"/>
    <w:rsid w:val="00AF204A"/>
    <w:rsid w:val="00AF77D9"/>
    <w:rsid w:val="00B13D7E"/>
    <w:rsid w:val="00B20C16"/>
    <w:rsid w:val="00B24820"/>
    <w:rsid w:val="00B34F44"/>
    <w:rsid w:val="00B37478"/>
    <w:rsid w:val="00B435CD"/>
    <w:rsid w:val="00B52159"/>
    <w:rsid w:val="00B67807"/>
    <w:rsid w:val="00BA2918"/>
    <w:rsid w:val="00BC79CE"/>
    <w:rsid w:val="00BD278F"/>
    <w:rsid w:val="00BD5D16"/>
    <w:rsid w:val="00BE5084"/>
    <w:rsid w:val="00BE5867"/>
    <w:rsid w:val="00BE7E8F"/>
    <w:rsid w:val="00BF574E"/>
    <w:rsid w:val="00BF5C9D"/>
    <w:rsid w:val="00C120D5"/>
    <w:rsid w:val="00C242D9"/>
    <w:rsid w:val="00C25B77"/>
    <w:rsid w:val="00C272B1"/>
    <w:rsid w:val="00C42462"/>
    <w:rsid w:val="00C50969"/>
    <w:rsid w:val="00C838F9"/>
    <w:rsid w:val="00C94581"/>
    <w:rsid w:val="00CB19E7"/>
    <w:rsid w:val="00CB5859"/>
    <w:rsid w:val="00CE1348"/>
    <w:rsid w:val="00CF454F"/>
    <w:rsid w:val="00D453FF"/>
    <w:rsid w:val="00D462F8"/>
    <w:rsid w:val="00D52988"/>
    <w:rsid w:val="00D553C3"/>
    <w:rsid w:val="00D60903"/>
    <w:rsid w:val="00D6228B"/>
    <w:rsid w:val="00D63AE0"/>
    <w:rsid w:val="00D6513E"/>
    <w:rsid w:val="00DA326D"/>
    <w:rsid w:val="00DB25F4"/>
    <w:rsid w:val="00DC1DFA"/>
    <w:rsid w:val="00DC4A9F"/>
    <w:rsid w:val="00DC6AC9"/>
    <w:rsid w:val="00DD0BF2"/>
    <w:rsid w:val="00DD231A"/>
    <w:rsid w:val="00DD2F5B"/>
    <w:rsid w:val="00DE4266"/>
    <w:rsid w:val="00DF0CD4"/>
    <w:rsid w:val="00DF6238"/>
    <w:rsid w:val="00E0356C"/>
    <w:rsid w:val="00E05143"/>
    <w:rsid w:val="00E45928"/>
    <w:rsid w:val="00E47252"/>
    <w:rsid w:val="00E61AE9"/>
    <w:rsid w:val="00E732B9"/>
    <w:rsid w:val="00E80C48"/>
    <w:rsid w:val="00EA353B"/>
    <w:rsid w:val="00EA5733"/>
    <w:rsid w:val="00EB11DB"/>
    <w:rsid w:val="00EB54A1"/>
    <w:rsid w:val="00EC1A1F"/>
    <w:rsid w:val="00EE0C76"/>
    <w:rsid w:val="00EE6C86"/>
    <w:rsid w:val="00EE6CED"/>
    <w:rsid w:val="00EF2B25"/>
    <w:rsid w:val="00F1682E"/>
    <w:rsid w:val="00F2036C"/>
    <w:rsid w:val="00F31732"/>
    <w:rsid w:val="00F52008"/>
    <w:rsid w:val="00F53A52"/>
    <w:rsid w:val="00F61F58"/>
    <w:rsid w:val="00F71787"/>
    <w:rsid w:val="00F72A33"/>
    <w:rsid w:val="00F771B5"/>
    <w:rsid w:val="00FA6BEA"/>
    <w:rsid w:val="00FC3452"/>
    <w:rsid w:val="00FD1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68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168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F1682E"/>
    <w:pPr>
      <w:keepNext/>
      <w:keepLines/>
      <w:spacing w:before="260" w:after="260" w:line="416" w:lineRule="auto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F1682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F1682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1682E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3">
    <w:name w:val="Body Text Indent"/>
    <w:basedOn w:val="a"/>
    <w:rsid w:val="00F1682E"/>
    <w:pPr>
      <w:ind w:firstLineChars="192" w:firstLine="538"/>
    </w:pPr>
    <w:rPr>
      <w:sz w:val="28"/>
    </w:rPr>
  </w:style>
  <w:style w:type="paragraph" w:styleId="20">
    <w:name w:val="Body Text Indent 2"/>
    <w:basedOn w:val="a"/>
    <w:rsid w:val="00F1682E"/>
    <w:pPr>
      <w:spacing w:after="120" w:line="480" w:lineRule="auto"/>
      <w:ind w:leftChars="200" w:left="420"/>
    </w:pPr>
  </w:style>
  <w:style w:type="paragraph" w:styleId="a4">
    <w:name w:val="header"/>
    <w:basedOn w:val="a"/>
    <w:rsid w:val="00F16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16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682E"/>
  </w:style>
  <w:style w:type="paragraph" w:styleId="21">
    <w:name w:val="toc 2"/>
    <w:basedOn w:val="a"/>
    <w:next w:val="a"/>
    <w:autoRedefine/>
    <w:semiHidden/>
    <w:rsid w:val="000356E0"/>
    <w:pPr>
      <w:spacing w:line="300" w:lineRule="exact"/>
      <w:ind w:leftChars="-1" w:left="-2"/>
    </w:pPr>
    <w:rPr>
      <w:rFonts w:ascii="宋体" w:hAnsi="宋体"/>
      <w:bCs/>
      <w:noProof/>
      <w:color w:val="000000"/>
      <w:kern w:val="0"/>
      <w:szCs w:val="21"/>
    </w:rPr>
  </w:style>
  <w:style w:type="character" w:styleId="a7">
    <w:name w:val="Hyperlink"/>
    <w:basedOn w:val="a0"/>
    <w:rsid w:val="00F1682E"/>
    <w:rPr>
      <w:color w:val="0000FF"/>
      <w:u w:val="single"/>
    </w:rPr>
  </w:style>
  <w:style w:type="paragraph" w:styleId="10">
    <w:name w:val="toc 1"/>
    <w:basedOn w:val="a"/>
    <w:next w:val="a"/>
    <w:autoRedefine/>
    <w:semiHidden/>
    <w:rsid w:val="00F1682E"/>
    <w:pPr>
      <w:spacing w:before="360"/>
      <w:jc w:val="left"/>
    </w:pPr>
    <w:rPr>
      <w:rFonts w:ascii="Arial" w:hAnsi="Arial" w:cs="Arial"/>
      <w:b/>
      <w:bCs/>
      <w:caps/>
      <w:sz w:val="24"/>
    </w:rPr>
  </w:style>
  <w:style w:type="paragraph" w:styleId="30">
    <w:name w:val="toc 3"/>
    <w:basedOn w:val="a"/>
    <w:next w:val="a"/>
    <w:autoRedefine/>
    <w:semiHidden/>
    <w:rsid w:val="00F1682E"/>
    <w:pPr>
      <w:ind w:left="210"/>
      <w:jc w:val="left"/>
    </w:pPr>
    <w:rPr>
      <w:sz w:val="20"/>
      <w:szCs w:val="20"/>
    </w:rPr>
  </w:style>
  <w:style w:type="character" w:styleId="a8">
    <w:name w:val="FollowedHyperlink"/>
    <w:basedOn w:val="a0"/>
    <w:rsid w:val="006F3849"/>
    <w:rPr>
      <w:color w:val="800080"/>
      <w:u w:val="single"/>
    </w:rPr>
  </w:style>
  <w:style w:type="paragraph" w:styleId="a9">
    <w:name w:val="Date"/>
    <w:basedOn w:val="a"/>
    <w:next w:val="a"/>
    <w:rsid w:val="00C242D9"/>
    <w:pPr>
      <w:ind w:leftChars="2500" w:left="100"/>
    </w:pPr>
  </w:style>
  <w:style w:type="character" w:styleId="aa">
    <w:name w:val="Strong"/>
    <w:basedOn w:val="a0"/>
    <w:qFormat/>
    <w:rsid w:val="00225599"/>
    <w:rPr>
      <w:b/>
      <w:bCs/>
    </w:rPr>
  </w:style>
  <w:style w:type="paragraph" w:styleId="ab">
    <w:name w:val="Normal (Web)"/>
    <w:basedOn w:val="a"/>
    <w:rsid w:val="003E60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0825DE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0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8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xywlei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256</Words>
  <Characters>1463</Characters>
  <Application>Microsoft Office Word</Application>
  <DocSecurity>0</DocSecurity>
  <Lines>12</Lines>
  <Paragraphs>3</Paragraphs>
  <ScaleCrop>false</ScaleCrop>
  <Company>WwW.YlmF.CoM</Company>
  <LinksUpToDate>false</LinksUpToDate>
  <CharactersWithSpaces>1716</CharactersWithSpaces>
  <SharedDoc>false</SharedDoc>
  <HLinks>
    <vt:vector size="6" baseType="variant">
      <vt:variant>
        <vt:i4>7667803</vt:i4>
      </vt:variant>
      <vt:variant>
        <vt:i4>3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中国设备管理协会</dc:title>
  <dc:creator>YlmF</dc:creator>
  <cp:lastModifiedBy>Microsoft</cp:lastModifiedBy>
  <cp:revision>3</cp:revision>
  <cp:lastPrinted>2011-08-19T02:57:00Z</cp:lastPrinted>
  <dcterms:created xsi:type="dcterms:W3CDTF">2016-11-01T04:02:00Z</dcterms:created>
  <dcterms:modified xsi:type="dcterms:W3CDTF">2016-11-01T05:45:00Z</dcterms:modified>
</cp:coreProperties>
</file>